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1"/>
        <w:tabs>
          <w:tab w:val="left" w:leader="none" w:pos="4395"/>
          <w:tab w:val="left" w:leader="none" w:pos="1125"/>
          <w:tab w:val="left" w:leader="none" w:pos="4395"/>
          <w:tab w:val="left" w:leader="none" w:pos="1125"/>
        </w:tabs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Nabídka zájmových kroužků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</w:tabs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pro žáky I. stupně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– školní rok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Přihlášku do zájmových kroužků prosím odevzdejte nejpozději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září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třídnímu učiteli/třídní učitelce, případně vychovatelkám školní družiny. Vzhledem k omezeným kapacitám nebude na přihlášky odevzdané po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9.202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brán zřetel.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 kroužků bude zahájena v týdnu od 1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.9.202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Pondělí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Taneční kroužek – 3. - 5. třída</w:t>
      </w:r>
      <w:r w:rsidDel="00000000" w:rsidR="00000000" w:rsidRPr="00000000">
        <w:rPr>
          <w:rtl w:val="0"/>
        </w:rPr>
        <w:t xml:space="preserve">, 12:45 – 13:30, vede K. Procházková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09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Úterý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Kroužek angličtiny – 3. - 5. třída</w:t>
      </w:r>
      <w:r w:rsidDel="00000000" w:rsidR="00000000" w:rsidRPr="00000000">
        <w:rPr>
          <w:rtl w:val="0"/>
        </w:rPr>
        <w:t xml:space="preserve">, 12:45 – 13:30, vede B. Mikl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Kroužek tvoření - 1. - 4. třída</w:t>
      </w:r>
      <w:r w:rsidDel="00000000" w:rsidR="00000000" w:rsidRPr="00000000">
        <w:rPr>
          <w:rtl w:val="0"/>
        </w:rPr>
        <w:t xml:space="preserve">, 12:15 - 13:15, vede G. Daňková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Středa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Kroužek deskových her - 3. - 9. třída</w:t>
      </w:r>
      <w:r w:rsidDel="00000000" w:rsidR="00000000" w:rsidRPr="00000000">
        <w:rPr>
          <w:rtl w:val="0"/>
        </w:rPr>
        <w:t xml:space="preserve">, 13:15 - 14:45 (1 krát za 14 dní), vede L. Kořan</w:t>
      </w:r>
    </w:p>
    <w:p w:rsidR="00000000" w:rsidDel="00000000" w:rsidP="00000000" w:rsidRDefault="00000000" w:rsidRPr="00000000" w14:paraId="00000010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Čtenářský klub - 5. - 9. třída</w:t>
      </w:r>
      <w:r w:rsidDel="00000000" w:rsidR="00000000" w:rsidRPr="00000000">
        <w:rPr>
          <w:rtl w:val="0"/>
        </w:rPr>
        <w:t xml:space="preserve">, 13:30 - 14:45 vede Š. Hrůzová</w:t>
      </w:r>
    </w:p>
    <w:p w:rsidR="00000000" w:rsidDel="00000000" w:rsidP="00000000" w:rsidRDefault="00000000" w:rsidRPr="00000000" w14:paraId="00000011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Flétna – 1. - 6. třída (max. 8)</w:t>
      </w:r>
      <w:r w:rsidDel="00000000" w:rsidR="00000000" w:rsidRPr="00000000">
        <w:rPr>
          <w:rtl w:val="0"/>
        </w:rPr>
        <w:t xml:space="preserve">, 12:30 - 13:30, vede J. Prokopcová</w:t>
      </w:r>
    </w:p>
    <w:p w:rsidR="00000000" w:rsidDel="00000000" w:rsidP="00000000" w:rsidRDefault="00000000" w:rsidRPr="00000000" w14:paraId="00000012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Pátek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Sportovní kroužek – 1., 2. třída, </w:t>
      </w:r>
      <w:r w:rsidDel="00000000" w:rsidR="00000000" w:rsidRPr="00000000">
        <w:rPr>
          <w:rtl w:val="0"/>
        </w:rPr>
        <w:t xml:space="preserve">12:30 – 13:30, vede L. Polanová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Sportovní kroužek – 3. - 5. třída, </w:t>
      </w:r>
      <w:r w:rsidDel="00000000" w:rsidR="00000000" w:rsidRPr="00000000">
        <w:rPr>
          <w:rtl w:val="0"/>
        </w:rPr>
        <w:t xml:space="preserve">13:30 – 14:30, vede L. Polanová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Myslivecký kroužek - 3. - 9. třída (max. 10)</w:t>
      </w:r>
      <w:r w:rsidDel="00000000" w:rsidR="00000000" w:rsidRPr="00000000">
        <w:rPr>
          <w:rtl w:val="0"/>
        </w:rPr>
        <w:t xml:space="preserve">, 13:30 - 14:30, vede K. Moravcová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single"/>
          <w:vertAlign w:val="baseline"/>
          <w:rtl w:val="0"/>
        </w:rPr>
        <w:t xml:space="preserve">Mimoškolní zájmová činnost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Náboženství – 1. - 5. třída (max. 7)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, v pátek 13:30 – 14:15, vede Mgr. Vítězslav Holý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Přihláška do kroužku 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závazná na celý školní rok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Pokud dítě na kroužek nemůže přijít, je nutné jeho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nepřítomnost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písemně omluvit předem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nebo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dodatečně vedoucímu kroužku.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3307715</wp:posOffset>
            </wp:positionH>
            <wp:positionV relativeFrom="paragraph">
              <wp:posOffset>164466</wp:posOffset>
            </wp:positionV>
            <wp:extent cx="257810" cy="261620"/>
            <wp:effectExtent b="52834" l="54696" r="54696" t="52834"/>
            <wp:wrapSquare wrapText="bothSides" distB="0" distT="0" distL="114300" distR="114300"/>
            <wp:docPr descr="Nůžky se souvislou výplní" id="8" name="image1.png"/>
            <a:graphic>
              <a:graphicData uri="http://schemas.openxmlformats.org/drawingml/2006/picture">
                <pic:pic>
                  <pic:nvPicPr>
                    <pic:cNvPr descr="Nůžky se souvislou výplní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3445148">
                      <a:off x="0" y="0"/>
                      <a:ext cx="257810" cy="261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Závazně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přihlašuji svého syna/svoji dceru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žáka/žákyni …………. třídy do zájmového kroužku: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rodičů: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Nabídka zájmových kroužků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žáky II. stupně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školní rok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Přihlášku do zájmových kroužků prosím odevzdejte nejpozději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září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třídnímu učiteli/třídní učitelce, příp. vedoucí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školního klubu, p. </w:t>
      </w:r>
      <w:r w:rsidDel="00000000" w:rsidR="00000000" w:rsidRPr="00000000">
        <w:rPr>
          <w:b w:val="1"/>
          <w:sz w:val="24"/>
          <w:szCs w:val="24"/>
          <w:rtl w:val="0"/>
        </w:rPr>
        <w:t xml:space="preserve">Gabriela Daňkové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Vzhledem k omezeným kapacitám nebude na přihlášky odevzdané po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.9.202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brán zřetel.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 kroužků bude zahájena v týdnu od 1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.9.202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Středa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Kroužek deskových her - 3. - 9. třída</w:t>
      </w:r>
      <w:r w:rsidDel="00000000" w:rsidR="00000000" w:rsidRPr="00000000">
        <w:rPr>
          <w:rtl w:val="0"/>
        </w:rPr>
        <w:t xml:space="preserve">, 13:15 - 14:45 (1 krát za 14 dní), vede L. Kořan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Čtenářský klub - 5. - 9. třída</w:t>
      </w:r>
      <w:r w:rsidDel="00000000" w:rsidR="00000000" w:rsidRPr="00000000">
        <w:rPr>
          <w:rtl w:val="0"/>
        </w:rPr>
        <w:t xml:space="preserve">, 13:30 - 14:45 vede Š. Hrůzová</w:t>
      </w:r>
    </w:p>
    <w:p w:rsidR="00000000" w:rsidDel="00000000" w:rsidP="00000000" w:rsidRDefault="00000000" w:rsidRPr="00000000" w14:paraId="0000002F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Kroužek angličtiny – 6. - 9. třída</w:t>
      </w:r>
      <w:r w:rsidDel="00000000" w:rsidR="00000000" w:rsidRPr="00000000">
        <w:rPr>
          <w:rtl w:val="0"/>
        </w:rPr>
        <w:t xml:space="preserve">, 13:30 – 14:15, vede B. Mikl</w:t>
      </w:r>
    </w:p>
    <w:p w:rsidR="00000000" w:rsidDel="00000000" w:rsidP="00000000" w:rsidRDefault="00000000" w:rsidRPr="00000000" w14:paraId="00000030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Flétna – 1. - 6. třída (max. 8)</w:t>
      </w:r>
      <w:r w:rsidDel="00000000" w:rsidR="00000000" w:rsidRPr="00000000">
        <w:rPr>
          <w:rtl w:val="0"/>
        </w:rPr>
        <w:t xml:space="preserve">, 12:30 - 13:30, vede J. Prokopcová</w:t>
      </w:r>
    </w:p>
    <w:p w:rsidR="00000000" w:rsidDel="00000000" w:rsidP="00000000" w:rsidRDefault="00000000" w:rsidRPr="00000000" w14:paraId="00000031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Pátek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Myslivecký kroužek - 3. - 9. třída (max. 10)</w:t>
      </w:r>
      <w:r w:rsidDel="00000000" w:rsidR="00000000" w:rsidRPr="00000000">
        <w:rPr>
          <w:rtl w:val="0"/>
        </w:rPr>
        <w:t xml:space="preserve">, 13:30 - 14:30, vede K. Moravcová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36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Ostatní kroužky - dle zájmu a individuální domluvy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Kroužek německého jazyka – 6. - 9. třída</w:t>
      </w:r>
      <w:r w:rsidDel="00000000" w:rsidR="00000000" w:rsidRPr="00000000">
        <w:rPr>
          <w:rtl w:val="0"/>
        </w:rPr>
        <w:t xml:space="preserve">, vede P. Motzbäuchlová</w:t>
      </w:r>
    </w:p>
    <w:p w:rsidR="00000000" w:rsidDel="00000000" w:rsidP="00000000" w:rsidRDefault="00000000" w:rsidRPr="00000000" w14:paraId="00000039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4395"/>
          <w:tab w:val="left" w:leader="none" w:pos="1125"/>
          <w:tab w:val="left" w:leader="none" w:pos="4395"/>
          <w:tab w:val="left" w:leader="none" w:pos="1125"/>
          <w:tab w:val="left" w:leader="none" w:pos="112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single"/>
          <w:vertAlign w:val="baseline"/>
          <w:rtl w:val="0"/>
        </w:rPr>
        <w:t xml:space="preserve">Mimoškolní zájmová činnost: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Náboženství – 6. - 9. třída (max. 7)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, v pátek od 13:30-14:15, vede Mgr. Vítězslav Holý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Přihláška do kroužku 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závazná na celý školní rok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Pokud dítě na kroužek nemůže přijít, je nutné jeho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nepřítomnost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písemně omluvit předem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nebo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dodatečně vedoucímu kroužku.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3171824</wp:posOffset>
            </wp:positionH>
            <wp:positionV relativeFrom="paragraph">
              <wp:posOffset>157479</wp:posOffset>
            </wp:positionV>
            <wp:extent cx="257810" cy="261620"/>
            <wp:effectExtent b="52834" l="54696" r="54696" t="52834"/>
            <wp:wrapSquare wrapText="bothSides" distB="0" distT="0" distL="114300" distR="114300"/>
            <wp:docPr descr="Nůžky se souvislou výplní" id="10" name="image1.png"/>
            <a:graphic>
              <a:graphicData uri="http://schemas.openxmlformats.org/drawingml/2006/picture">
                <pic:pic>
                  <pic:nvPicPr>
                    <pic:cNvPr descr="Nůžky se souvislou výplní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3445148">
                      <a:off x="0" y="0"/>
                      <a:ext cx="257810" cy="261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Závazně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přihlašuji svého syna/svoji dceru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…………………………………………………………………………………............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žáka/žákyni …………. třídy do zájmového kroužku: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1125"/>
          <w:tab w:val="left" w:leader="none" w:pos="1125"/>
        </w:tabs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rodičů: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567" w:top="567" w:left="573" w:right="567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tabs>
        <w:tab w:val="left" w:leader="none" w:pos="4395"/>
        <w:tab w:val="left" w:leader="none" w:pos="1125"/>
        <w:tab w:val="left" w:leader="none" w:pos="4395"/>
        <w:tab w:val="left" w:leader="none" w:pos="1125"/>
        <w:tab w:val="left" w:leader="none" w:pos="1125"/>
        <w:tab w:val="left" w:leader="none" w:pos="4393"/>
        <w:tab w:val="left" w:leader="none" w:pos="1125"/>
        <w:tab w:val="left" w:leader="none" w:pos="4393"/>
      </w:tabs>
      <w:rPr/>
    </w:pPr>
    <w:r w:rsidDel="00000000" w:rsidR="00000000" w:rsidRPr="00000000">
      <w:rPr>
        <w:rFonts w:ascii="Comic Sans MS" w:cs="Comic Sans MS" w:eastAsia="Comic Sans MS" w:hAnsi="Comic Sans MS"/>
        <w:b w:val="1"/>
        <w:color w:val="333333"/>
        <w:sz w:val="24"/>
        <w:szCs w:val="24"/>
        <w:rtl w:val="0"/>
      </w:rPr>
      <w:tab/>
      <w:t xml:space="preserve">         Základní škola a Mateřská škola Záhoří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188595</wp:posOffset>
          </wp:positionH>
          <wp:positionV relativeFrom="paragraph">
            <wp:posOffset>-137793</wp:posOffset>
          </wp:positionV>
          <wp:extent cx="914400" cy="914400"/>
          <wp:effectExtent b="0" l="0" r="0" t="0"/>
          <wp:wrapSquare wrapText="bothSides" distB="0" distT="0" distL="114300" distR="11430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tabs>
        <w:tab w:val="left" w:leader="none" w:pos="4395"/>
        <w:tab w:val="left" w:leader="none" w:pos="1125"/>
        <w:tab w:val="left" w:leader="none" w:pos="4395"/>
        <w:tab w:val="left" w:leader="none" w:pos="1125"/>
        <w:tab w:val="left" w:leader="none" w:pos="1125"/>
        <w:tab w:val="left" w:leader="none" w:pos="4393"/>
        <w:tab w:val="left" w:leader="none" w:pos="1125"/>
      </w:tabs>
      <w:jc w:val="center"/>
      <w:rPr/>
    </w:pPr>
    <w:r w:rsidDel="00000000" w:rsidR="00000000" w:rsidRPr="00000000">
      <w:rPr>
        <w:rFonts w:ascii="Comic Sans MS" w:cs="Comic Sans MS" w:eastAsia="Comic Sans MS" w:hAnsi="Comic Sans MS"/>
        <w:b w:val="1"/>
        <w:color w:val="333333"/>
        <w:sz w:val="24"/>
        <w:szCs w:val="24"/>
        <w:rtl w:val="0"/>
      </w:rPr>
      <w:tab/>
      <w:t xml:space="preserve">  </w:t>
    </w:r>
    <w:r w:rsidDel="00000000" w:rsidR="00000000" w:rsidRPr="00000000">
      <w:rPr>
        <w:rFonts w:ascii="Comic Sans MS" w:cs="Comic Sans MS" w:eastAsia="Comic Sans MS" w:hAnsi="Comic Sans MS"/>
        <w:color w:val="333333"/>
        <w:sz w:val="20"/>
        <w:szCs w:val="20"/>
        <w:rtl w:val="0"/>
      </w:rPr>
      <w:t xml:space="preserve">Horní Záhoří 3, 398 18, tel. do školy: 382 284 213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tabs>
        <w:tab w:val="left" w:leader="none" w:pos="4395"/>
        <w:tab w:val="left" w:leader="none" w:pos="1125"/>
        <w:tab w:val="left" w:leader="none" w:pos="4395"/>
        <w:tab w:val="left" w:leader="none" w:pos="1125"/>
        <w:tab w:val="left" w:leader="none" w:pos="1125"/>
        <w:tab w:val="left" w:leader="none" w:pos="4393"/>
        <w:tab w:val="left" w:leader="none" w:pos="1125"/>
      </w:tabs>
      <w:jc w:val="center"/>
      <w:rPr/>
    </w:pPr>
    <w:r w:rsidDel="00000000" w:rsidR="00000000" w:rsidRPr="00000000">
      <w:rPr>
        <w:rFonts w:ascii="Comic Sans MS" w:cs="Comic Sans MS" w:eastAsia="Comic Sans MS" w:hAnsi="Comic Sans MS"/>
        <w:color w:val="333333"/>
        <w:sz w:val="20"/>
        <w:szCs w:val="20"/>
        <w:rtl w:val="0"/>
      </w:rPr>
      <w:tab/>
      <w:t xml:space="preserve">        tel. do družiny: 727 979 518 , e-mail: sd@zszahori.cz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395"/>
        <w:tab w:val="left" w:leader="none" w:pos="1125"/>
        <w:tab w:val="left" w:leader="none" w:pos="1125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         </w:t>
      <w:tab/>
      <w:t xml:space="preserve">                                               </w:t>
      <w:tab/>
      <w:t xml:space="preserve">                       www.zszahori.cz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395"/>
        <w:tab w:val="left" w:leader="none" w:pos="1125"/>
        <w:tab w:val="left" w:leader="none" w:pos="1125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tabs>
          <w:tab w:val="left" w:leader="none" w:pos="4395"/>
          <w:tab w:val="left" w:leader="none" w:pos="1125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4677A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4677A"/>
    <w:rPr>
      <w:rFonts w:ascii="Segoe UI" w:cs="Segoe UI" w:hAnsi="Segoe UI"/>
      <w:sz w:val="18"/>
      <w:szCs w:val="18"/>
    </w:rPr>
  </w:style>
  <w:style w:type="paragraph" w:styleId="Normlnweb">
    <w:name w:val="Normal (Web)"/>
    <w:basedOn w:val="Normln"/>
    <w:uiPriority w:val="99"/>
    <w:unhideWhenUsed w:val="1"/>
    <w:rsid w:val="0024677A"/>
    <w:pPr>
      <w:tabs>
        <w:tab w:val="clear" w:pos="4395"/>
        <w:tab w:val="clear" w:pos="1125"/>
        <w:tab w:val="left" w:pos="1125"/>
      </w:tabs>
      <w:spacing w:after="119" w:before="100" w:beforeAutospacing="1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 w:val="1"/>
    <w:rsid w:val="00BD4BE8"/>
    <w:pPr>
      <w:tabs>
        <w:tab w:val="clear" w:pos="4395"/>
        <w:tab w:val="clear" w:pos="1125"/>
        <w:tab w:val="left" w:pos="1125"/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D4BE8"/>
  </w:style>
  <w:style w:type="paragraph" w:styleId="Zpat">
    <w:name w:val="footer"/>
    <w:basedOn w:val="Normln"/>
    <w:link w:val="ZpatChar"/>
    <w:uiPriority w:val="99"/>
    <w:unhideWhenUsed w:val="1"/>
    <w:rsid w:val="00BD4BE8"/>
    <w:pPr>
      <w:tabs>
        <w:tab w:val="clear" w:pos="4395"/>
        <w:tab w:val="clear" w:pos="1125"/>
        <w:tab w:val="left" w:pos="1125"/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D4BE8"/>
  </w:style>
  <w:style w:type="paragraph" w:styleId="Standard" w:customStyle="1">
    <w:name w:val="Standard"/>
    <w:rsid w:val="00261B40"/>
    <w:pPr>
      <w:widowControl w:val="0"/>
      <w:tabs>
        <w:tab w:val="clear" w:pos="4395"/>
        <w:tab w:val="clear" w:pos="1125"/>
        <w:tab w:val="left" w:pos="1125"/>
      </w:tabs>
      <w:suppressAutoHyphens w:val="1"/>
      <w:autoSpaceDN w:val="0"/>
      <w:textAlignment w:val="baseline"/>
    </w:pPr>
    <w:rPr>
      <w:rFonts w:ascii="Times New Roman" w:cs="Mangal" w:eastAsia="SimSun" w:hAnsi="Times New Roman"/>
      <w:color w:val="auto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395"/>
        <w:tab w:val="left" w:leader="none" w:pos="1125"/>
      </w:tabs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8AXYLhEfrqpnuYkg73uY5X5PzA==">CgMxLjA4AHIhMW9fdzFwMUF1eXpfWFBNOTFsd2NkdlRXLUxtalFRUUdf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2018-08-31T13:03:00Z</dcterms:created>
</cp:coreProperties>
</file>